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1121" w14:textId="77777777" w:rsidR="00287A9F" w:rsidRPr="005B3AB7" w:rsidRDefault="00287A9F" w:rsidP="005B3AB7">
      <w:pPr>
        <w:tabs>
          <w:tab w:val="right" w:pos="9000"/>
        </w:tabs>
        <w:snapToGrid w:val="0"/>
        <w:jc w:val="center"/>
        <w:rPr>
          <w:rFonts w:asciiTheme="minorHAnsi" w:hAnsiTheme="minorHAnsi" w:cstheme="minorHAnsi"/>
          <w:b/>
          <w:sz w:val="23"/>
          <w:szCs w:val="23"/>
        </w:rPr>
      </w:pPr>
      <w:r w:rsidRPr="005B3AB7">
        <w:rPr>
          <w:rFonts w:asciiTheme="minorHAnsi" w:hAnsiTheme="minorHAnsi" w:cstheme="minorHAnsi"/>
          <w:noProof/>
          <w:sz w:val="23"/>
          <w:szCs w:val="23"/>
        </w:rPr>
        <w:drawing>
          <wp:inline distT="0" distB="0" distL="0" distR="0" wp14:anchorId="77E2C6F0" wp14:editId="51F6EF94">
            <wp:extent cx="2805461" cy="1534601"/>
            <wp:effectExtent l="0" t="0" r="0" b="8890"/>
            <wp:docPr id="2" name="Picture 2" descr="C:\Users\jason.langbehn\AppData\Local\Microsoft\Windows\Temporary Internet Files\Content.Outlook\3TJ7VZFP\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langbehn\AppData\Local\Microsoft\Windows\Temporary Internet Files\Content.Outlook\3TJ7VZFP\logo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5461" cy="1534601"/>
                    </a:xfrm>
                    <a:prstGeom prst="rect">
                      <a:avLst/>
                    </a:prstGeom>
                    <a:noFill/>
                    <a:ln>
                      <a:noFill/>
                    </a:ln>
                  </pic:spPr>
                </pic:pic>
              </a:graphicData>
            </a:graphic>
          </wp:inline>
        </w:drawing>
      </w:r>
    </w:p>
    <w:p w14:paraId="43D296F7" w14:textId="430C7754" w:rsidR="00287A9F" w:rsidRPr="005B3AB7" w:rsidRDefault="00E77E23" w:rsidP="005B3AB7">
      <w:pPr>
        <w:tabs>
          <w:tab w:val="right" w:pos="9000"/>
        </w:tabs>
        <w:snapToGrid w:val="0"/>
        <w:rPr>
          <w:rFonts w:asciiTheme="minorHAnsi" w:hAnsiTheme="minorHAnsi" w:cstheme="minorHAnsi"/>
          <w:b/>
          <w:sz w:val="23"/>
          <w:szCs w:val="23"/>
        </w:rPr>
      </w:pPr>
      <w:r>
        <w:rPr>
          <w:rFonts w:asciiTheme="minorHAnsi" w:hAnsiTheme="minorHAnsi" w:cstheme="minorHAnsi"/>
          <w:b/>
          <w:sz w:val="23"/>
          <w:szCs w:val="23"/>
        </w:rPr>
        <w:t>July 1</w:t>
      </w:r>
      <w:r w:rsidR="00287A9F" w:rsidRPr="005B3AB7">
        <w:rPr>
          <w:rFonts w:asciiTheme="minorHAnsi" w:hAnsiTheme="minorHAnsi" w:cstheme="minorHAnsi"/>
          <w:b/>
          <w:sz w:val="23"/>
          <w:szCs w:val="23"/>
        </w:rPr>
        <w:t>, 2020</w:t>
      </w:r>
    </w:p>
    <w:p w14:paraId="6111EBA3" w14:textId="6B6AB4AD" w:rsidR="00A00B84" w:rsidRPr="005B3AB7" w:rsidRDefault="00287A9F" w:rsidP="005B3AB7">
      <w:pPr>
        <w:snapToGrid w:val="0"/>
        <w:rPr>
          <w:rFonts w:asciiTheme="minorHAnsi" w:hAnsiTheme="minorHAnsi" w:cstheme="minorHAnsi"/>
          <w:color w:val="000000"/>
          <w:sz w:val="23"/>
          <w:szCs w:val="23"/>
        </w:rPr>
      </w:pPr>
      <w:r w:rsidRPr="005B3AB7">
        <w:rPr>
          <w:rFonts w:asciiTheme="minorHAnsi" w:hAnsiTheme="minorHAnsi" w:cstheme="minorHAnsi"/>
          <w:b/>
          <w:sz w:val="23"/>
          <w:szCs w:val="23"/>
        </w:rPr>
        <w:t>Media Contact:</w:t>
      </w:r>
      <w:r w:rsidRPr="005B3AB7">
        <w:rPr>
          <w:rFonts w:asciiTheme="minorHAnsi" w:hAnsiTheme="minorHAnsi" w:cstheme="minorHAnsi"/>
          <w:sz w:val="23"/>
          <w:szCs w:val="23"/>
        </w:rPr>
        <w:br/>
      </w:r>
      <w:r w:rsidR="00E77E23">
        <w:rPr>
          <w:rFonts w:asciiTheme="minorHAnsi" w:hAnsiTheme="minorHAnsi" w:cstheme="minorHAnsi"/>
          <w:color w:val="000000"/>
          <w:sz w:val="23"/>
          <w:szCs w:val="23"/>
        </w:rPr>
        <w:t>Matt Kraus</w:t>
      </w:r>
    </w:p>
    <w:p w14:paraId="0789B139" w14:textId="602BBC75" w:rsidR="00A00B84" w:rsidRPr="005B3AB7" w:rsidRDefault="00A00B84" w:rsidP="005B3AB7">
      <w:pPr>
        <w:snapToGrid w:val="0"/>
        <w:rPr>
          <w:rFonts w:asciiTheme="minorHAnsi" w:hAnsiTheme="minorHAnsi" w:cstheme="minorHAnsi"/>
          <w:color w:val="000000"/>
          <w:sz w:val="23"/>
          <w:szCs w:val="23"/>
        </w:rPr>
      </w:pPr>
      <w:r w:rsidRPr="005B3AB7">
        <w:rPr>
          <w:rFonts w:asciiTheme="minorHAnsi" w:hAnsiTheme="minorHAnsi" w:cstheme="minorHAnsi"/>
          <w:color w:val="000000"/>
          <w:sz w:val="23"/>
          <w:szCs w:val="23"/>
        </w:rPr>
        <w:t>Director, Communications</w:t>
      </w:r>
    </w:p>
    <w:p w14:paraId="3E56E58C" w14:textId="77777777" w:rsidR="00561B45" w:rsidRPr="005B3AB7" w:rsidRDefault="00561B45" w:rsidP="005B3AB7">
      <w:pPr>
        <w:snapToGrid w:val="0"/>
        <w:rPr>
          <w:rFonts w:asciiTheme="minorHAnsi" w:hAnsiTheme="minorHAnsi" w:cstheme="minorHAnsi"/>
          <w:color w:val="000000"/>
          <w:sz w:val="23"/>
          <w:szCs w:val="23"/>
        </w:rPr>
      </w:pPr>
      <w:r w:rsidRPr="005B3AB7">
        <w:rPr>
          <w:rFonts w:asciiTheme="minorHAnsi" w:hAnsiTheme="minorHAnsi" w:cstheme="minorHAnsi"/>
          <w:color w:val="000000"/>
          <w:sz w:val="23"/>
          <w:szCs w:val="23"/>
        </w:rPr>
        <w:t>National Electrical Contractors Association</w:t>
      </w:r>
    </w:p>
    <w:p w14:paraId="00F66B15" w14:textId="6C9EB906" w:rsidR="00287A9F" w:rsidRPr="005B3AB7" w:rsidRDefault="00E77E23" w:rsidP="005B3AB7">
      <w:pPr>
        <w:snapToGrid w:val="0"/>
        <w:rPr>
          <w:rFonts w:asciiTheme="minorHAnsi" w:hAnsiTheme="minorHAnsi" w:cstheme="minorHAnsi"/>
          <w:color w:val="000000"/>
          <w:sz w:val="23"/>
          <w:szCs w:val="23"/>
          <w:u w:val="single"/>
        </w:rPr>
      </w:pPr>
      <w:r>
        <w:rPr>
          <w:rFonts w:asciiTheme="minorHAnsi" w:hAnsiTheme="minorHAnsi" w:cstheme="minorHAnsi"/>
          <w:color w:val="000000"/>
          <w:sz w:val="23"/>
          <w:szCs w:val="23"/>
        </w:rPr>
        <w:t>(301) 215-4554</w:t>
      </w:r>
      <w:r w:rsidR="00287A9F" w:rsidRPr="005B3AB7">
        <w:rPr>
          <w:rFonts w:asciiTheme="minorHAnsi" w:hAnsiTheme="minorHAnsi" w:cstheme="minorHAnsi"/>
          <w:color w:val="000000"/>
          <w:sz w:val="23"/>
          <w:szCs w:val="23"/>
        </w:rPr>
        <w:br/>
      </w:r>
      <w:hyperlink r:id="rId6" w:history="1">
        <w:r w:rsidRPr="00E77E23">
          <w:rPr>
            <w:rStyle w:val="Hyperlink"/>
            <w:rFonts w:asciiTheme="minorHAnsi" w:hAnsiTheme="minorHAnsi" w:cstheme="minorHAnsi"/>
            <w:sz w:val="23"/>
            <w:szCs w:val="23"/>
          </w:rPr>
          <w:t>matthew.kraus@necanet.org</w:t>
        </w:r>
      </w:hyperlink>
    </w:p>
    <w:p w14:paraId="00145D51" w14:textId="77777777" w:rsidR="005B3AB7" w:rsidRPr="005B3AB7" w:rsidRDefault="005B3AB7" w:rsidP="005B3AB7">
      <w:pPr>
        <w:pStyle w:val="NormalWeb"/>
        <w:snapToGrid w:val="0"/>
        <w:spacing w:before="0" w:beforeAutospacing="0" w:after="0" w:afterAutospacing="0"/>
        <w:rPr>
          <w:rStyle w:val="Emphasis"/>
          <w:rFonts w:asciiTheme="minorHAnsi" w:hAnsiTheme="minorHAnsi" w:cstheme="minorHAnsi"/>
          <w:color w:val="0E101A"/>
          <w:sz w:val="23"/>
          <w:szCs w:val="23"/>
        </w:rPr>
      </w:pPr>
    </w:p>
    <w:p w14:paraId="6E58AE64" w14:textId="3286C27F" w:rsidR="00DB5511" w:rsidRPr="00DB5511" w:rsidRDefault="00DB5511" w:rsidP="00DB5511">
      <w:pPr>
        <w:pStyle w:val="paragraph"/>
        <w:spacing w:before="0" w:beforeAutospacing="0" w:after="0" w:afterAutospacing="0"/>
        <w:textAlignment w:val="baseline"/>
        <w:rPr>
          <w:rFonts w:ascii="Arial" w:hAnsi="Arial" w:cs="Arial"/>
          <w:i/>
          <w:iCs/>
          <w:sz w:val="18"/>
          <w:szCs w:val="18"/>
        </w:rPr>
      </w:pPr>
      <w:r w:rsidRPr="00DB5511">
        <w:rPr>
          <w:rStyle w:val="normaltextrun"/>
          <w:rFonts w:ascii="Calibri" w:hAnsi="Calibri" w:cs="Calibri"/>
          <w:i/>
          <w:iCs/>
        </w:rPr>
        <w:t>On Wednesday, July 1, the NECA-supported United States-Mexico-Canada Trade Agreement (USMCA) entered into force, marking a new era</w:t>
      </w:r>
      <w:r w:rsidR="00DE6C0A">
        <w:rPr>
          <w:rStyle w:val="normaltextrun"/>
          <w:rFonts w:ascii="Calibri" w:hAnsi="Calibri" w:cs="Calibri"/>
          <w:i/>
          <w:iCs/>
        </w:rPr>
        <w:t xml:space="preserve"> in</w:t>
      </w:r>
      <w:r w:rsidRPr="00DB5511">
        <w:rPr>
          <w:rStyle w:val="normaltextrun"/>
          <w:rFonts w:ascii="Calibri" w:hAnsi="Calibri" w:cs="Calibri"/>
          <w:i/>
          <w:iCs/>
        </w:rPr>
        <w:t xml:space="preserve"> North American trade. This final agreement was signed by the three nations on December 10, 2019, and subsequently ratified in the following months.</w:t>
      </w:r>
      <w:r w:rsidRPr="00DB5511">
        <w:rPr>
          <w:rStyle w:val="eop"/>
          <w:rFonts w:ascii="Calibri" w:hAnsi="Calibri" w:cs="Calibri"/>
          <w:i/>
          <w:iCs/>
        </w:rPr>
        <w:t> </w:t>
      </w:r>
      <w:r>
        <w:rPr>
          <w:rStyle w:val="eop"/>
          <w:rFonts w:ascii="Calibri" w:hAnsi="Calibri" w:cs="Calibri"/>
          <w:i/>
          <w:iCs/>
        </w:rPr>
        <w:t>David Long, chief executive officer of NECA, issued the following statement to mark this moment:</w:t>
      </w:r>
    </w:p>
    <w:p w14:paraId="5B27317B" w14:textId="77777777" w:rsidR="00DB5511" w:rsidRDefault="00DB5511" w:rsidP="00DB5511">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11947F48" w14:textId="3E588C78" w:rsidR="00EA1046" w:rsidRDefault="00EA1046" w:rsidP="00DB5511">
      <w:pPr>
        <w:pStyle w:val="paragraph"/>
        <w:spacing w:before="0" w:beforeAutospacing="0" w:after="0" w:afterAutospacing="0"/>
        <w:textAlignment w:val="baseline"/>
        <w:rPr>
          <w:rStyle w:val="eop"/>
          <w:rFonts w:ascii="Calibri" w:hAnsi="Calibri" w:cs="Calibri"/>
        </w:rPr>
      </w:pPr>
      <w:r w:rsidRPr="00EA1046">
        <w:rPr>
          <w:rStyle w:val="eop"/>
          <w:rFonts w:ascii="Calibri" w:hAnsi="Calibri" w:cs="Calibri"/>
        </w:rPr>
        <w:t>“NECA has supported the USMCA from the beginning, and we are thrilled that it is now coming to fruition</w:t>
      </w:r>
      <w:r>
        <w:rPr>
          <w:rStyle w:val="eop"/>
          <w:rFonts w:ascii="Calibri" w:hAnsi="Calibri" w:cs="Calibri"/>
        </w:rPr>
        <w:t xml:space="preserve">. </w:t>
      </w:r>
      <w:r w:rsidRPr="00EA1046">
        <w:rPr>
          <w:rStyle w:val="eop"/>
          <w:rFonts w:ascii="Calibri" w:hAnsi="Calibri" w:cs="Calibri"/>
        </w:rPr>
        <w:t>This new agreement provides abundant opportunities for our member companies and electrical construction as a whole, incentivizing economic growth, offering strong worker protections, and ultimately creating more jobs for America’s workforce. Once more, I would like to thank President Trump, his administration, and Congressional Leadership for bringing this important agreement to the finish line.”</w:t>
      </w:r>
    </w:p>
    <w:p w14:paraId="1405F329" w14:textId="77777777" w:rsidR="00DB5511" w:rsidRDefault="00DB5511" w:rsidP="00DB5511">
      <w:pPr>
        <w:pStyle w:val="paragraph"/>
        <w:spacing w:before="0" w:beforeAutospacing="0" w:after="0" w:afterAutospacing="0"/>
        <w:textAlignment w:val="baseline"/>
        <w:rPr>
          <w:rFonts w:ascii="Arial" w:hAnsi="Arial" w:cs="Arial"/>
          <w:sz w:val="18"/>
          <w:szCs w:val="18"/>
        </w:rPr>
      </w:pPr>
    </w:p>
    <w:p w14:paraId="60234AFD" w14:textId="77777777" w:rsidR="005B3AB7" w:rsidRPr="005B3AB7" w:rsidRDefault="005B3AB7" w:rsidP="005B3AB7">
      <w:pPr>
        <w:pStyle w:val="NormalWeb"/>
        <w:snapToGrid w:val="0"/>
        <w:spacing w:before="0" w:beforeAutospacing="0" w:after="0" w:afterAutospacing="0"/>
        <w:rPr>
          <w:rFonts w:asciiTheme="minorHAnsi" w:hAnsiTheme="minorHAnsi" w:cstheme="minorHAnsi"/>
          <w:color w:val="0E101A"/>
          <w:sz w:val="23"/>
          <w:szCs w:val="23"/>
        </w:rPr>
      </w:pPr>
    </w:p>
    <w:p w14:paraId="09BEE539" w14:textId="4AC547B5" w:rsidR="00287A9F" w:rsidRPr="005B3AB7" w:rsidRDefault="00287A9F" w:rsidP="005B3AB7">
      <w:pPr>
        <w:autoSpaceDE w:val="0"/>
        <w:autoSpaceDN w:val="0"/>
        <w:adjustRightInd w:val="0"/>
        <w:snapToGrid w:val="0"/>
        <w:rPr>
          <w:rFonts w:asciiTheme="minorHAnsi" w:hAnsiTheme="minorHAnsi" w:cstheme="minorHAnsi"/>
          <w:i/>
          <w:iCs/>
          <w:sz w:val="23"/>
          <w:szCs w:val="23"/>
        </w:rPr>
      </w:pPr>
      <w:r w:rsidRPr="005B3AB7">
        <w:rPr>
          <w:rFonts w:asciiTheme="minorHAnsi" w:hAnsiTheme="minorHAnsi" w:cstheme="minorHAnsi"/>
          <w:b/>
          <w:sz w:val="23"/>
          <w:szCs w:val="23"/>
        </w:rPr>
        <w:t>ABOUT THE NATIONAL ELECTRICAL CONTRACTORS ASSOCIATION</w:t>
      </w:r>
      <w:r w:rsidRPr="005B3AB7">
        <w:rPr>
          <w:rFonts w:asciiTheme="minorHAnsi" w:hAnsiTheme="minorHAnsi" w:cstheme="minorHAnsi"/>
          <w:b/>
          <w:sz w:val="23"/>
          <w:szCs w:val="23"/>
        </w:rPr>
        <w:br/>
      </w:r>
      <w:r w:rsidRPr="005B3AB7">
        <w:rPr>
          <w:rFonts w:asciiTheme="minorHAnsi" w:hAnsiTheme="minorHAnsi" w:cstheme="minorHAnsi"/>
          <w:sz w:val="23"/>
          <w:szCs w:val="23"/>
        </w:rPr>
        <w:t xml:space="preserve">NECA is the voice of the $171 billion electrical construction industry that brings power, light and communication technology to buildings and communities across the United States. NECA’s national office in Bethesda, Md., and 118 local chapters advance the industry through advocacy, education, research and standards development. Go to </w:t>
      </w:r>
      <w:hyperlink r:id="rId7" w:history="1">
        <w:r w:rsidR="00E77E23" w:rsidRPr="00864344">
          <w:rPr>
            <w:rStyle w:val="Hyperlink"/>
            <w:rFonts w:asciiTheme="minorHAnsi" w:hAnsiTheme="minorHAnsi" w:cstheme="minorHAnsi"/>
            <w:sz w:val="23"/>
            <w:szCs w:val="23"/>
          </w:rPr>
          <w:t>www.necanet.org</w:t>
        </w:r>
      </w:hyperlink>
      <w:r w:rsidRPr="005B3AB7">
        <w:rPr>
          <w:rFonts w:asciiTheme="minorHAnsi" w:hAnsiTheme="minorHAnsi" w:cstheme="minorHAnsi"/>
          <w:sz w:val="23"/>
          <w:szCs w:val="23"/>
        </w:rPr>
        <w:t xml:space="preserve"> for more information.</w:t>
      </w:r>
    </w:p>
    <w:p w14:paraId="35BF64E7" w14:textId="77777777" w:rsidR="005B3AB7" w:rsidRDefault="005B3AB7" w:rsidP="005B3AB7">
      <w:pPr>
        <w:snapToGrid w:val="0"/>
        <w:jc w:val="center"/>
        <w:rPr>
          <w:rFonts w:asciiTheme="minorHAnsi" w:hAnsiTheme="minorHAnsi" w:cstheme="minorHAnsi"/>
          <w:color w:val="000000"/>
          <w:sz w:val="23"/>
          <w:szCs w:val="23"/>
          <w:shd w:val="clear" w:color="auto" w:fill="FFFFFF"/>
        </w:rPr>
      </w:pPr>
    </w:p>
    <w:p w14:paraId="7B6C6A89" w14:textId="2D0BB8DB" w:rsidR="00287A9F" w:rsidRPr="005B3AB7" w:rsidRDefault="00287A9F" w:rsidP="005B3AB7">
      <w:pPr>
        <w:snapToGrid w:val="0"/>
        <w:jc w:val="center"/>
        <w:rPr>
          <w:rFonts w:asciiTheme="minorHAnsi" w:hAnsiTheme="minorHAnsi" w:cstheme="minorHAnsi"/>
          <w:color w:val="000000"/>
          <w:sz w:val="23"/>
          <w:szCs w:val="23"/>
          <w:shd w:val="clear" w:color="auto" w:fill="FFFFFF"/>
        </w:rPr>
      </w:pPr>
      <w:r w:rsidRPr="005B3AB7">
        <w:rPr>
          <w:rFonts w:asciiTheme="minorHAnsi" w:hAnsiTheme="minorHAnsi" w:cstheme="minorHAnsi"/>
          <w:color w:val="000000"/>
          <w:sz w:val="23"/>
          <w:szCs w:val="23"/>
          <w:shd w:val="clear" w:color="auto" w:fill="FFFFFF"/>
        </w:rPr>
        <w:t>###</w:t>
      </w:r>
    </w:p>
    <w:sectPr w:rsidR="00287A9F" w:rsidRPr="005B3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A1579"/>
    <w:multiLevelType w:val="multilevel"/>
    <w:tmpl w:val="E64CB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76570"/>
    <w:multiLevelType w:val="multilevel"/>
    <w:tmpl w:val="9294A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F5A0D36"/>
    <w:multiLevelType w:val="multilevel"/>
    <w:tmpl w:val="257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9F"/>
    <w:rsid w:val="00122F57"/>
    <w:rsid w:val="001D5491"/>
    <w:rsid w:val="00287A9F"/>
    <w:rsid w:val="002F78B0"/>
    <w:rsid w:val="004D3373"/>
    <w:rsid w:val="00503595"/>
    <w:rsid w:val="00511F7C"/>
    <w:rsid w:val="00561B45"/>
    <w:rsid w:val="005B3AB7"/>
    <w:rsid w:val="00692840"/>
    <w:rsid w:val="00863009"/>
    <w:rsid w:val="0086334F"/>
    <w:rsid w:val="008C2C4F"/>
    <w:rsid w:val="00A00B84"/>
    <w:rsid w:val="00C27F3B"/>
    <w:rsid w:val="00C66881"/>
    <w:rsid w:val="00DB5511"/>
    <w:rsid w:val="00DE6C0A"/>
    <w:rsid w:val="00E77E23"/>
    <w:rsid w:val="00EA1046"/>
    <w:rsid w:val="00F2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09D64"/>
  <w14:defaultImageDpi w14:val="32767"/>
  <w15:chartTrackingRefBased/>
  <w15:docId w15:val="{5382FED6-E734-8E48-ACFF-4999EFF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B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A9F"/>
    <w:rPr>
      <w:color w:val="0000FF"/>
      <w:u w:val="single"/>
    </w:rPr>
  </w:style>
  <w:style w:type="paragraph" w:styleId="NormalWeb">
    <w:name w:val="Normal (Web)"/>
    <w:basedOn w:val="Normal"/>
    <w:uiPriority w:val="99"/>
    <w:unhideWhenUsed/>
    <w:rsid w:val="00287A9F"/>
    <w:pPr>
      <w:spacing w:before="100" w:beforeAutospacing="1" w:after="100" w:afterAutospacing="1"/>
    </w:pPr>
  </w:style>
  <w:style w:type="character" w:styleId="CommentReference">
    <w:name w:val="annotation reference"/>
    <w:basedOn w:val="DefaultParagraphFont"/>
    <w:uiPriority w:val="99"/>
    <w:semiHidden/>
    <w:unhideWhenUsed/>
    <w:rsid w:val="008C2C4F"/>
    <w:rPr>
      <w:sz w:val="16"/>
      <w:szCs w:val="16"/>
    </w:rPr>
  </w:style>
  <w:style w:type="paragraph" w:styleId="CommentText">
    <w:name w:val="annotation text"/>
    <w:basedOn w:val="Normal"/>
    <w:link w:val="CommentTextChar"/>
    <w:uiPriority w:val="99"/>
    <w:semiHidden/>
    <w:unhideWhenUsed/>
    <w:rsid w:val="008C2C4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C2C4F"/>
    <w:rPr>
      <w:sz w:val="20"/>
      <w:szCs w:val="20"/>
    </w:rPr>
  </w:style>
  <w:style w:type="paragraph" w:styleId="CommentSubject">
    <w:name w:val="annotation subject"/>
    <w:basedOn w:val="CommentText"/>
    <w:next w:val="CommentText"/>
    <w:link w:val="CommentSubjectChar"/>
    <w:uiPriority w:val="99"/>
    <w:semiHidden/>
    <w:unhideWhenUsed/>
    <w:rsid w:val="008C2C4F"/>
    <w:rPr>
      <w:b/>
      <w:bCs/>
    </w:rPr>
  </w:style>
  <w:style w:type="character" w:customStyle="1" w:styleId="CommentSubjectChar">
    <w:name w:val="Comment Subject Char"/>
    <w:basedOn w:val="CommentTextChar"/>
    <w:link w:val="CommentSubject"/>
    <w:uiPriority w:val="99"/>
    <w:semiHidden/>
    <w:rsid w:val="008C2C4F"/>
    <w:rPr>
      <w:b/>
      <w:bCs/>
      <w:sz w:val="20"/>
      <w:szCs w:val="20"/>
    </w:rPr>
  </w:style>
  <w:style w:type="paragraph" w:styleId="BalloonText">
    <w:name w:val="Balloon Text"/>
    <w:basedOn w:val="Normal"/>
    <w:link w:val="BalloonTextChar"/>
    <w:uiPriority w:val="99"/>
    <w:semiHidden/>
    <w:unhideWhenUsed/>
    <w:rsid w:val="008C2C4F"/>
    <w:rPr>
      <w:rFonts w:eastAsiaTheme="minorHAnsi"/>
      <w:sz w:val="18"/>
      <w:szCs w:val="18"/>
    </w:rPr>
  </w:style>
  <w:style w:type="character" w:customStyle="1" w:styleId="BalloonTextChar">
    <w:name w:val="Balloon Text Char"/>
    <w:basedOn w:val="DefaultParagraphFont"/>
    <w:link w:val="BalloonText"/>
    <w:uiPriority w:val="99"/>
    <w:semiHidden/>
    <w:rsid w:val="008C2C4F"/>
    <w:rPr>
      <w:rFonts w:ascii="Times New Roman" w:hAnsi="Times New Roman" w:cs="Times New Roman"/>
      <w:sz w:val="18"/>
      <w:szCs w:val="18"/>
    </w:rPr>
  </w:style>
  <w:style w:type="character" w:styleId="Strong">
    <w:name w:val="Strong"/>
    <w:basedOn w:val="DefaultParagraphFont"/>
    <w:uiPriority w:val="22"/>
    <w:qFormat/>
    <w:rsid w:val="008C2C4F"/>
    <w:rPr>
      <w:b/>
      <w:bCs/>
    </w:rPr>
  </w:style>
  <w:style w:type="character" w:customStyle="1" w:styleId="apple-converted-space">
    <w:name w:val="apple-converted-space"/>
    <w:basedOn w:val="DefaultParagraphFont"/>
    <w:rsid w:val="008C2C4F"/>
  </w:style>
  <w:style w:type="paragraph" w:styleId="ListParagraph">
    <w:name w:val="List Paragraph"/>
    <w:basedOn w:val="Normal"/>
    <w:uiPriority w:val="34"/>
    <w:qFormat/>
    <w:rsid w:val="008C2C4F"/>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00B84"/>
    <w:rPr>
      <w:color w:val="954F72" w:themeColor="followedHyperlink"/>
      <w:u w:val="single"/>
    </w:rPr>
  </w:style>
  <w:style w:type="character" w:styleId="UnresolvedMention">
    <w:name w:val="Unresolved Mention"/>
    <w:basedOn w:val="DefaultParagraphFont"/>
    <w:uiPriority w:val="99"/>
    <w:rsid w:val="00A00B84"/>
    <w:rPr>
      <w:color w:val="605E5C"/>
      <w:shd w:val="clear" w:color="auto" w:fill="E1DFDD"/>
    </w:rPr>
  </w:style>
  <w:style w:type="character" w:styleId="Emphasis">
    <w:name w:val="Emphasis"/>
    <w:basedOn w:val="DefaultParagraphFont"/>
    <w:uiPriority w:val="20"/>
    <w:qFormat/>
    <w:rsid w:val="005B3AB7"/>
    <w:rPr>
      <w:i/>
      <w:iCs/>
    </w:rPr>
  </w:style>
  <w:style w:type="paragraph" w:customStyle="1" w:styleId="paragraph">
    <w:name w:val="paragraph"/>
    <w:basedOn w:val="Normal"/>
    <w:rsid w:val="00DB5511"/>
    <w:pPr>
      <w:spacing w:before="100" w:beforeAutospacing="1" w:after="100" w:afterAutospacing="1"/>
    </w:pPr>
  </w:style>
  <w:style w:type="character" w:customStyle="1" w:styleId="normaltextrun">
    <w:name w:val="normaltextrun"/>
    <w:basedOn w:val="DefaultParagraphFont"/>
    <w:rsid w:val="00DB5511"/>
  </w:style>
  <w:style w:type="character" w:customStyle="1" w:styleId="eop">
    <w:name w:val="eop"/>
    <w:basedOn w:val="DefaultParagraphFont"/>
    <w:rsid w:val="00DB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694835">
      <w:bodyDiv w:val="1"/>
      <w:marLeft w:val="0"/>
      <w:marRight w:val="0"/>
      <w:marTop w:val="0"/>
      <w:marBottom w:val="0"/>
      <w:divBdr>
        <w:top w:val="none" w:sz="0" w:space="0" w:color="auto"/>
        <w:left w:val="none" w:sz="0" w:space="0" w:color="auto"/>
        <w:bottom w:val="none" w:sz="0" w:space="0" w:color="auto"/>
        <w:right w:val="none" w:sz="0" w:space="0" w:color="auto"/>
      </w:divBdr>
    </w:div>
    <w:div w:id="493957002">
      <w:bodyDiv w:val="1"/>
      <w:marLeft w:val="0"/>
      <w:marRight w:val="0"/>
      <w:marTop w:val="0"/>
      <w:marBottom w:val="0"/>
      <w:divBdr>
        <w:top w:val="none" w:sz="0" w:space="0" w:color="auto"/>
        <w:left w:val="none" w:sz="0" w:space="0" w:color="auto"/>
        <w:bottom w:val="none" w:sz="0" w:space="0" w:color="auto"/>
        <w:right w:val="none" w:sz="0" w:space="0" w:color="auto"/>
      </w:divBdr>
      <w:divsChild>
        <w:div w:id="496261858">
          <w:marLeft w:val="0"/>
          <w:marRight w:val="0"/>
          <w:marTop w:val="0"/>
          <w:marBottom w:val="0"/>
          <w:divBdr>
            <w:top w:val="none" w:sz="0" w:space="0" w:color="auto"/>
            <w:left w:val="none" w:sz="0" w:space="0" w:color="auto"/>
            <w:bottom w:val="none" w:sz="0" w:space="0" w:color="auto"/>
            <w:right w:val="none" w:sz="0" w:space="0" w:color="auto"/>
          </w:divBdr>
        </w:div>
        <w:div w:id="702292875">
          <w:marLeft w:val="0"/>
          <w:marRight w:val="0"/>
          <w:marTop w:val="0"/>
          <w:marBottom w:val="0"/>
          <w:divBdr>
            <w:top w:val="none" w:sz="0" w:space="0" w:color="auto"/>
            <w:left w:val="none" w:sz="0" w:space="0" w:color="auto"/>
            <w:bottom w:val="none" w:sz="0" w:space="0" w:color="auto"/>
            <w:right w:val="none" w:sz="0" w:space="0" w:color="auto"/>
          </w:divBdr>
        </w:div>
        <w:div w:id="699476876">
          <w:marLeft w:val="0"/>
          <w:marRight w:val="0"/>
          <w:marTop w:val="0"/>
          <w:marBottom w:val="0"/>
          <w:divBdr>
            <w:top w:val="none" w:sz="0" w:space="0" w:color="auto"/>
            <w:left w:val="none" w:sz="0" w:space="0" w:color="auto"/>
            <w:bottom w:val="none" w:sz="0" w:space="0" w:color="auto"/>
            <w:right w:val="none" w:sz="0" w:space="0" w:color="auto"/>
          </w:divBdr>
        </w:div>
      </w:divsChild>
    </w:div>
    <w:div w:id="653067029">
      <w:bodyDiv w:val="1"/>
      <w:marLeft w:val="0"/>
      <w:marRight w:val="0"/>
      <w:marTop w:val="0"/>
      <w:marBottom w:val="0"/>
      <w:divBdr>
        <w:top w:val="none" w:sz="0" w:space="0" w:color="auto"/>
        <w:left w:val="none" w:sz="0" w:space="0" w:color="auto"/>
        <w:bottom w:val="none" w:sz="0" w:space="0" w:color="auto"/>
        <w:right w:val="none" w:sz="0" w:space="0" w:color="auto"/>
      </w:divBdr>
    </w:div>
    <w:div w:id="658508937">
      <w:bodyDiv w:val="1"/>
      <w:marLeft w:val="0"/>
      <w:marRight w:val="0"/>
      <w:marTop w:val="0"/>
      <w:marBottom w:val="0"/>
      <w:divBdr>
        <w:top w:val="none" w:sz="0" w:space="0" w:color="auto"/>
        <w:left w:val="none" w:sz="0" w:space="0" w:color="auto"/>
        <w:bottom w:val="none" w:sz="0" w:space="0" w:color="auto"/>
        <w:right w:val="none" w:sz="0" w:space="0" w:color="auto"/>
      </w:divBdr>
    </w:div>
    <w:div w:id="739251925">
      <w:bodyDiv w:val="1"/>
      <w:marLeft w:val="0"/>
      <w:marRight w:val="0"/>
      <w:marTop w:val="0"/>
      <w:marBottom w:val="0"/>
      <w:divBdr>
        <w:top w:val="none" w:sz="0" w:space="0" w:color="auto"/>
        <w:left w:val="none" w:sz="0" w:space="0" w:color="auto"/>
        <w:bottom w:val="none" w:sz="0" w:space="0" w:color="auto"/>
        <w:right w:val="none" w:sz="0" w:space="0" w:color="auto"/>
      </w:divBdr>
    </w:div>
    <w:div w:id="1283802234">
      <w:bodyDiv w:val="1"/>
      <w:marLeft w:val="0"/>
      <w:marRight w:val="0"/>
      <w:marTop w:val="0"/>
      <w:marBottom w:val="0"/>
      <w:divBdr>
        <w:top w:val="none" w:sz="0" w:space="0" w:color="auto"/>
        <w:left w:val="none" w:sz="0" w:space="0" w:color="auto"/>
        <w:bottom w:val="none" w:sz="0" w:space="0" w:color="auto"/>
        <w:right w:val="none" w:sz="0" w:space="0" w:color="auto"/>
      </w:divBdr>
    </w:div>
    <w:div w:id="1407263905">
      <w:bodyDiv w:val="1"/>
      <w:marLeft w:val="0"/>
      <w:marRight w:val="0"/>
      <w:marTop w:val="0"/>
      <w:marBottom w:val="0"/>
      <w:divBdr>
        <w:top w:val="none" w:sz="0" w:space="0" w:color="auto"/>
        <w:left w:val="none" w:sz="0" w:space="0" w:color="auto"/>
        <w:bottom w:val="none" w:sz="0" w:space="0" w:color="auto"/>
        <w:right w:val="none" w:sz="0" w:space="0" w:color="auto"/>
      </w:divBdr>
    </w:div>
    <w:div w:id="19997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ca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kraus@necane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James</dc:creator>
  <cp:keywords/>
  <dc:description/>
  <cp:lastModifiedBy>Matthew Kraus</cp:lastModifiedBy>
  <cp:revision>4</cp:revision>
  <dcterms:created xsi:type="dcterms:W3CDTF">2020-06-30T20:47:00Z</dcterms:created>
  <dcterms:modified xsi:type="dcterms:W3CDTF">2020-06-30T20:49:00Z</dcterms:modified>
</cp:coreProperties>
</file>